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46E" w:rsidRPr="0010646E" w:rsidRDefault="0010646E" w:rsidP="0010646E">
      <w:pPr>
        <w:spacing w:afterLines="50" w:line="338" w:lineRule="auto"/>
        <w:rPr>
          <w:rFonts w:eastAsia="黑体" w:hAnsi="黑体" w:hint="eastAsia"/>
          <w:bCs/>
          <w:sz w:val="24"/>
        </w:rPr>
      </w:pPr>
      <w:r w:rsidRPr="0010646E">
        <w:rPr>
          <w:rFonts w:eastAsia="黑体" w:hAnsi="黑体" w:hint="eastAsia"/>
          <w:bCs/>
          <w:sz w:val="24"/>
        </w:rPr>
        <w:t>附件</w:t>
      </w:r>
      <w:r w:rsidRPr="0010646E">
        <w:rPr>
          <w:rFonts w:eastAsia="黑体" w:hAnsi="黑体" w:hint="eastAsia"/>
          <w:bCs/>
          <w:sz w:val="24"/>
        </w:rPr>
        <w:t>2</w:t>
      </w:r>
    </w:p>
    <w:p w:rsidR="0010646E" w:rsidRDefault="0010646E" w:rsidP="0010646E">
      <w:pPr>
        <w:spacing w:afterLines="50" w:line="338" w:lineRule="auto"/>
        <w:jc w:val="center"/>
        <w:rPr>
          <w:rFonts w:eastAsia="方正小标宋简体" w:hint="eastAsia"/>
          <w:color w:val="000000"/>
          <w:sz w:val="36"/>
          <w:szCs w:val="36"/>
        </w:rPr>
      </w:pPr>
      <w:r w:rsidRPr="00BE2B0A">
        <w:rPr>
          <w:rFonts w:eastAsia="方正小标宋简体"/>
          <w:color w:val="000000"/>
          <w:sz w:val="36"/>
          <w:szCs w:val="36"/>
        </w:rPr>
        <w:t>陕西省高校教师专业技能考试赋分表</w:t>
      </w:r>
    </w:p>
    <w:p w:rsidR="0010646E" w:rsidRPr="001F06FD" w:rsidRDefault="0010646E" w:rsidP="0010646E">
      <w:pPr>
        <w:spacing w:line="338" w:lineRule="auto"/>
        <w:jc w:val="center"/>
        <w:rPr>
          <w:rFonts w:eastAsia="方正小标宋简体"/>
          <w:color w:val="000000"/>
          <w:sz w:val="36"/>
          <w:szCs w:val="36"/>
        </w:rPr>
      </w:pPr>
      <w:r w:rsidRPr="00BE2B0A">
        <w:rPr>
          <w:color w:val="000000"/>
          <w:kern w:val="0"/>
          <w:sz w:val="24"/>
        </w:rPr>
        <w:t>申请人员：</w:t>
      </w:r>
      <w:r w:rsidRPr="00BE2B0A">
        <w:rPr>
          <w:color w:val="000000"/>
          <w:kern w:val="0"/>
          <w:sz w:val="24"/>
          <w:u w:val="single"/>
        </w:rPr>
        <w:t xml:space="preserve">          </w:t>
      </w:r>
      <w:r w:rsidRPr="00BE2B0A">
        <w:rPr>
          <w:color w:val="000000"/>
          <w:kern w:val="0"/>
          <w:sz w:val="24"/>
        </w:rPr>
        <w:t xml:space="preserve">  </w:t>
      </w:r>
      <w:r w:rsidRPr="00BE2B0A">
        <w:rPr>
          <w:color w:val="000000"/>
          <w:kern w:val="0"/>
          <w:sz w:val="24"/>
        </w:rPr>
        <w:t>考试科目：</w:t>
      </w:r>
      <w:r w:rsidRPr="00BE2B0A">
        <w:rPr>
          <w:color w:val="000000"/>
          <w:kern w:val="0"/>
          <w:sz w:val="24"/>
          <w:u w:val="single"/>
        </w:rPr>
        <w:t xml:space="preserve">           </w:t>
      </w:r>
      <w:r w:rsidRPr="00BE2B0A">
        <w:rPr>
          <w:color w:val="000000"/>
          <w:kern w:val="0"/>
          <w:sz w:val="24"/>
        </w:rPr>
        <w:t xml:space="preserve"> </w:t>
      </w:r>
      <w:r w:rsidRPr="00BE2B0A">
        <w:rPr>
          <w:color w:val="000000"/>
          <w:kern w:val="0"/>
          <w:sz w:val="24"/>
        </w:rPr>
        <w:t>考试时间：</w:t>
      </w:r>
      <w:r>
        <w:rPr>
          <w:color w:val="000000"/>
          <w:kern w:val="0"/>
          <w:sz w:val="24"/>
        </w:rPr>
        <w:t>201</w:t>
      </w:r>
      <w:r>
        <w:rPr>
          <w:rFonts w:hint="eastAsia"/>
          <w:color w:val="000000"/>
          <w:kern w:val="0"/>
          <w:sz w:val="24"/>
        </w:rPr>
        <w:t>7</w:t>
      </w:r>
      <w:r w:rsidRPr="00BE2B0A">
        <w:rPr>
          <w:color w:val="000000"/>
          <w:kern w:val="0"/>
          <w:sz w:val="24"/>
        </w:rPr>
        <w:t>年</w:t>
      </w:r>
      <w:r w:rsidRPr="00BE2B0A">
        <w:rPr>
          <w:color w:val="000000"/>
          <w:kern w:val="0"/>
          <w:sz w:val="24"/>
        </w:rPr>
        <w:t xml:space="preserve">   </w:t>
      </w:r>
      <w:r w:rsidRPr="00BE2B0A">
        <w:rPr>
          <w:color w:val="000000"/>
          <w:kern w:val="0"/>
          <w:sz w:val="24"/>
        </w:rPr>
        <w:t>月</w:t>
      </w:r>
      <w:r w:rsidRPr="00BE2B0A">
        <w:rPr>
          <w:color w:val="000000"/>
          <w:kern w:val="0"/>
          <w:sz w:val="24"/>
        </w:rPr>
        <w:t xml:space="preserve">   </w:t>
      </w:r>
      <w:r w:rsidRPr="00BE2B0A">
        <w:rPr>
          <w:color w:val="000000"/>
          <w:kern w:val="0"/>
          <w:sz w:val="24"/>
        </w:rPr>
        <w:t>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61"/>
        <w:gridCol w:w="652"/>
        <w:gridCol w:w="375"/>
        <w:gridCol w:w="839"/>
        <w:gridCol w:w="1561"/>
        <w:gridCol w:w="1232"/>
        <w:gridCol w:w="1198"/>
        <w:gridCol w:w="803"/>
        <w:gridCol w:w="801"/>
      </w:tblGrid>
      <w:tr w:rsidR="0010646E" w:rsidRPr="00BE2B0A" w:rsidTr="003B1E36">
        <w:trPr>
          <w:trHeight w:val="649"/>
          <w:jc w:val="center"/>
        </w:trPr>
        <w:tc>
          <w:tcPr>
            <w:tcW w:w="623" w:type="pct"/>
            <w:noWrap/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项目</w:t>
            </w:r>
          </w:p>
        </w:tc>
        <w:tc>
          <w:tcPr>
            <w:tcW w:w="382" w:type="pct"/>
            <w:noWrap/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rFonts w:eastAsia="黑体"/>
                <w:color w:val="000000"/>
                <w:spacing w:val="-6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spacing w:val="-6"/>
                <w:kern w:val="0"/>
                <w:sz w:val="23"/>
                <w:szCs w:val="23"/>
              </w:rPr>
              <w:t>序号</w:t>
            </w:r>
          </w:p>
        </w:tc>
        <w:tc>
          <w:tcPr>
            <w:tcW w:w="3054" w:type="pct"/>
            <w:gridSpan w:val="5"/>
            <w:noWrap/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考</w:t>
            </w:r>
            <w:r w:rsidRPr="00BE2B0A">
              <w:rPr>
                <w:rFonts w:eastAsia="黑体"/>
                <w:color w:val="000000"/>
                <w:kern w:val="0"/>
                <w:sz w:val="23"/>
                <w:szCs w:val="23"/>
              </w:rPr>
              <w:t xml:space="preserve">    </w:t>
            </w: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试</w:t>
            </w:r>
            <w:r w:rsidRPr="00BE2B0A">
              <w:rPr>
                <w:rFonts w:eastAsia="黑体"/>
                <w:color w:val="000000"/>
                <w:kern w:val="0"/>
                <w:sz w:val="23"/>
                <w:szCs w:val="23"/>
              </w:rPr>
              <w:t xml:space="preserve">    </w:t>
            </w: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内</w:t>
            </w:r>
            <w:r w:rsidRPr="00BE2B0A">
              <w:rPr>
                <w:rFonts w:eastAsia="黑体"/>
                <w:color w:val="000000"/>
                <w:kern w:val="0"/>
                <w:sz w:val="23"/>
                <w:szCs w:val="23"/>
              </w:rPr>
              <w:t xml:space="preserve">    </w:t>
            </w: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容</w:t>
            </w:r>
          </w:p>
        </w:tc>
        <w:tc>
          <w:tcPr>
            <w:tcW w:w="471" w:type="pct"/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考试</w:t>
            </w:r>
          </w:p>
          <w:p w:rsidR="0010646E" w:rsidRPr="00BE2B0A" w:rsidRDefault="0010646E" w:rsidP="003B1E36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方法</w:t>
            </w:r>
          </w:p>
        </w:tc>
        <w:tc>
          <w:tcPr>
            <w:tcW w:w="470" w:type="pct"/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考试</w:t>
            </w:r>
          </w:p>
          <w:p w:rsidR="0010646E" w:rsidRPr="00BE2B0A" w:rsidRDefault="0010646E" w:rsidP="003B1E36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成绩</w:t>
            </w:r>
          </w:p>
        </w:tc>
      </w:tr>
      <w:tr w:rsidR="0010646E" w:rsidRPr="00BE2B0A" w:rsidTr="003B1E36">
        <w:trPr>
          <w:cantSplit/>
          <w:trHeight w:val="687"/>
          <w:jc w:val="center"/>
        </w:trPr>
        <w:tc>
          <w:tcPr>
            <w:tcW w:w="623" w:type="pct"/>
            <w:vMerge w:val="restart"/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教学设计</w:t>
            </w:r>
          </w:p>
          <w:p w:rsidR="0010646E" w:rsidRPr="00BE2B0A" w:rsidRDefault="0010646E" w:rsidP="003B1E36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（</w:t>
            </w:r>
            <w:r w:rsidRPr="00BE2B0A">
              <w:rPr>
                <w:rFonts w:eastAsia="黑体"/>
                <w:color w:val="000000"/>
                <w:kern w:val="0"/>
                <w:sz w:val="23"/>
                <w:szCs w:val="23"/>
              </w:rPr>
              <w:t>30</w:t>
            </w: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分）</w:t>
            </w:r>
          </w:p>
        </w:tc>
        <w:tc>
          <w:tcPr>
            <w:tcW w:w="382" w:type="pct"/>
            <w:noWrap/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3054" w:type="pct"/>
            <w:gridSpan w:val="5"/>
            <w:vAlign w:val="center"/>
          </w:tcPr>
          <w:p w:rsidR="0010646E" w:rsidRPr="00BE2B0A" w:rsidRDefault="0010646E" w:rsidP="003B1E36">
            <w:pPr>
              <w:widowControl/>
              <w:jc w:val="left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教学目标要求明确，符合教学大纲要求、教材特点、学生实际。</w:t>
            </w:r>
          </w:p>
        </w:tc>
        <w:tc>
          <w:tcPr>
            <w:tcW w:w="471" w:type="pct"/>
            <w:vMerge w:val="restart"/>
            <w:noWrap/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听课</w:t>
            </w:r>
          </w:p>
          <w:p w:rsidR="0010646E" w:rsidRPr="00BE2B0A" w:rsidRDefault="0010646E" w:rsidP="003B1E36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  <w:p w:rsidR="0010646E" w:rsidRPr="00BE2B0A" w:rsidRDefault="0010646E" w:rsidP="003B1E36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提问</w:t>
            </w:r>
          </w:p>
        </w:tc>
        <w:tc>
          <w:tcPr>
            <w:tcW w:w="470" w:type="pct"/>
            <w:vMerge w:val="restart"/>
            <w:noWrap/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</w:tr>
      <w:tr w:rsidR="0010646E" w:rsidRPr="00BE2B0A" w:rsidTr="003B1E36">
        <w:trPr>
          <w:cantSplit/>
          <w:trHeight w:val="482"/>
          <w:jc w:val="center"/>
        </w:trPr>
        <w:tc>
          <w:tcPr>
            <w:tcW w:w="623" w:type="pct"/>
            <w:vMerge/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2" w:type="pct"/>
            <w:noWrap/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3054" w:type="pct"/>
            <w:gridSpan w:val="5"/>
            <w:vAlign w:val="center"/>
          </w:tcPr>
          <w:p w:rsidR="0010646E" w:rsidRPr="00BE2B0A" w:rsidRDefault="0010646E" w:rsidP="003B1E36">
            <w:pPr>
              <w:widowControl/>
              <w:jc w:val="left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准确确定教学重点和难点，并表述正确。</w:t>
            </w:r>
          </w:p>
        </w:tc>
        <w:tc>
          <w:tcPr>
            <w:tcW w:w="471" w:type="pct"/>
            <w:vMerge/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70" w:type="pct"/>
            <w:vMerge/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</w:tr>
      <w:tr w:rsidR="0010646E" w:rsidRPr="00BE2B0A" w:rsidTr="003B1E36">
        <w:trPr>
          <w:cantSplit/>
          <w:trHeight w:val="1036"/>
          <w:jc w:val="center"/>
        </w:trPr>
        <w:tc>
          <w:tcPr>
            <w:tcW w:w="623" w:type="pct"/>
            <w:vMerge/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2" w:type="pct"/>
            <w:noWrap/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3054" w:type="pct"/>
            <w:gridSpan w:val="5"/>
            <w:vAlign w:val="center"/>
          </w:tcPr>
          <w:p w:rsidR="0010646E" w:rsidRPr="00BE2B0A" w:rsidRDefault="0010646E" w:rsidP="003B1E36">
            <w:pPr>
              <w:widowControl/>
              <w:jc w:val="left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围绕教学目标、教材特点、学生实际选择教学方法，具有针对性、双边性和高效性，并对所选教学方法加以科学说明。</w:t>
            </w:r>
          </w:p>
        </w:tc>
        <w:tc>
          <w:tcPr>
            <w:tcW w:w="471" w:type="pct"/>
            <w:vMerge/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70" w:type="pct"/>
            <w:vMerge/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</w:tr>
      <w:tr w:rsidR="0010646E" w:rsidRPr="00BE2B0A" w:rsidTr="003B1E36">
        <w:trPr>
          <w:cantSplit/>
          <w:trHeight w:val="482"/>
          <w:jc w:val="center"/>
        </w:trPr>
        <w:tc>
          <w:tcPr>
            <w:tcW w:w="623" w:type="pct"/>
            <w:vMerge/>
            <w:vAlign w:val="center"/>
          </w:tcPr>
          <w:p w:rsidR="0010646E" w:rsidRPr="00BE2B0A" w:rsidRDefault="0010646E" w:rsidP="003B1E36">
            <w:pPr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2" w:type="pct"/>
            <w:noWrap/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4</w:t>
            </w:r>
          </w:p>
        </w:tc>
        <w:tc>
          <w:tcPr>
            <w:tcW w:w="3054" w:type="pct"/>
            <w:gridSpan w:val="5"/>
            <w:vAlign w:val="center"/>
          </w:tcPr>
          <w:p w:rsidR="0010646E" w:rsidRPr="00BE2B0A" w:rsidRDefault="0010646E" w:rsidP="003B1E36">
            <w:pPr>
              <w:widowControl/>
              <w:jc w:val="left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板书设计合理、新颖、简明。</w:t>
            </w:r>
          </w:p>
        </w:tc>
        <w:tc>
          <w:tcPr>
            <w:tcW w:w="471" w:type="pct"/>
            <w:vMerge/>
            <w:vAlign w:val="center"/>
          </w:tcPr>
          <w:p w:rsidR="0010646E" w:rsidRPr="00BE2B0A" w:rsidRDefault="0010646E" w:rsidP="003B1E36">
            <w:pPr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70" w:type="pct"/>
            <w:vMerge/>
            <w:vAlign w:val="center"/>
          </w:tcPr>
          <w:p w:rsidR="0010646E" w:rsidRPr="00BE2B0A" w:rsidRDefault="0010646E" w:rsidP="003B1E36">
            <w:pPr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</w:tr>
      <w:tr w:rsidR="0010646E" w:rsidRPr="00BE2B0A" w:rsidTr="003B1E36">
        <w:trPr>
          <w:cantSplit/>
          <w:trHeight w:val="482"/>
          <w:jc w:val="center"/>
        </w:trPr>
        <w:tc>
          <w:tcPr>
            <w:tcW w:w="623" w:type="pct"/>
            <w:vMerge/>
            <w:vAlign w:val="center"/>
          </w:tcPr>
          <w:p w:rsidR="0010646E" w:rsidRPr="00BE2B0A" w:rsidRDefault="0010646E" w:rsidP="003B1E36">
            <w:pPr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2" w:type="pct"/>
            <w:noWrap/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5</w:t>
            </w:r>
          </w:p>
        </w:tc>
        <w:tc>
          <w:tcPr>
            <w:tcW w:w="3054" w:type="pct"/>
            <w:gridSpan w:val="5"/>
            <w:vAlign w:val="center"/>
          </w:tcPr>
          <w:p w:rsidR="0010646E" w:rsidRPr="00BE2B0A" w:rsidRDefault="0010646E" w:rsidP="003B1E36">
            <w:pPr>
              <w:widowControl/>
              <w:jc w:val="left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作业设计有利于掌握基础知识，培养创新能力。</w:t>
            </w:r>
          </w:p>
        </w:tc>
        <w:tc>
          <w:tcPr>
            <w:tcW w:w="471" w:type="pct"/>
            <w:vMerge/>
            <w:vAlign w:val="center"/>
          </w:tcPr>
          <w:p w:rsidR="0010646E" w:rsidRPr="00BE2B0A" w:rsidRDefault="0010646E" w:rsidP="003B1E36">
            <w:pPr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70" w:type="pct"/>
            <w:vMerge/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</w:tr>
      <w:tr w:rsidR="0010646E" w:rsidRPr="00BE2B0A" w:rsidTr="003B1E36">
        <w:trPr>
          <w:cantSplit/>
          <w:trHeight w:val="482"/>
          <w:jc w:val="center"/>
        </w:trPr>
        <w:tc>
          <w:tcPr>
            <w:tcW w:w="623" w:type="pct"/>
            <w:vMerge w:val="restart"/>
            <w:vAlign w:val="center"/>
          </w:tcPr>
          <w:p w:rsidR="0010646E" w:rsidRPr="00BE2B0A" w:rsidRDefault="0010646E" w:rsidP="003B1E36">
            <w:pPr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教学组织</w:t>
            </w:r>
          </w:p>
          <w:p w:rsidR="0010646E" w:rsidRPr="00BE2B0A" w:rsidRDefault="0010646E" w:rsidP="003B1E36">
            <w:pPr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（</w:t>
            </w:r>
            <w:r w:rsidRPr="00BE2B0A">
              <w:rPr>
                <w:rFonts w:eastAsia="黑体"/>
                <w:color w:val="000000"/>
                <w:kern w:val="0"/>
                <w:sz w:val="23"/>
                <w:szCs w:val="23"/>
              </w:rPr>
              <w:t>40</w:t>
            </w: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分）</w:t>
            </w:r>
          </w:p>
        </w:tc>
        <w:tc>
          <w:tcPr>
            <w:tcW w:w="382" w:type="pct"/>
            <w:noWrap/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6</w:t>
            </w:r>
          </w:p>
        </w:tc>
        <w:tc>
          <w:tcPr>
            <w:tcW w:w="3054" w:type="pct"/>
            <w:gridSpan w:val="5"/>
            <w:vAlign w:val="center"/>
          </w:tcPr>
          <w:p w:rsidR="0010646E" w:rsidRPr="00BE2B0A" w:rsidRDefault="0010646E" w:rsidP="003B1E36">
            <w:pPr>
              <w:widowControl/>
              <w:jc w:val="left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教学各环节衔接自然，教学步骤清晰有序。</w:t>
            </w:r>
          </w:p>
        </w:tc>
        <w:tc>
          <w:tcPr>
            <w:tcW w:w="471" w:type="pct"/>
            <w:vMerge w:val="restart"/>
            <w:noWrap/>
            <w:vAlign w:val="center"/>
          </w:tcPr>
          <w:p w:rsidR="0010646E" w:rsidRPr="00BE2B0A" w:rsidRDefault="0010646E" w:rsidP="003B1E36">
            <w:pPr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听课</w:t>
            </w:r>
          </w:p>
          <w:p w:rsidR="0010646E" w:rsidRPr="00BE2B0A" w:rsidRDefault="0010646E" w:rsidP="003B1E36">
            <w:pPr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  <w:p w:rsidR="0010646E" w:rsidRPr="00BE2B0A" w:rsidRDefault="0010646E" w:rsidP="003B1E36">
            <w:pPr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提问</w:t>
            </w:r>
          </w:p>
        </w:tc>
        <w:tc>
          <w:tcPr>
            <w:tcW w:w="470" w:type="pct"/>
            <w:vMerge w:val="restart"/>
            <w:noWrap/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</w:tr>
      <w:tr w:rsidR="0010646E" w:rsidRPr="00BE2B0A" w:rsidTr="003B1E36">
        <w:trPr>
          <w:cantSplit/>
          <w:trHeight w:val="1400"/>
          <w:jc w:val="center"/>
        </w:trPr>
        <w:tc>
          <w:tcPr>
            <w:tcW w:w="623" w:type="pct"/>
            <w:vMerge/>
            <w:vAlign w:val="center"/>
          </w:tcPr>
          <w:p w:rsidR="0010646E" w:rsidRPr="00BE2B0A" w:rsidRDefault="0010646E" w:rsidP="003B1E36">
            <w:pPr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2" w:type="pct"/>
            <w:noWrap/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7</w:t>
            </w:r>
          </w:p>
        </w:tc>
        <w:tc>
          <w:tcPr>
            <w:tcW w:w="3054" w:type="pct"/>
            <w:gridSpan w:val="5"/>
            <w:vAlign w:val="center"/>
          </w:tcPr>
          <w:p w:rsidR="0010646E" w:rsidRPr="00BE2B0A" w:rsidRDefault="0010646E" w:rsidP="003B1E36">
            <w:pPr>
              <w:widowControl/>
              <w:jc w:val="left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师生双向互动积极协调，教学方法与教学内容配合得当；面向全体学生，重视启发，善于诱导；注重学生获取信息、处理信息能力，研究能力，创新能力，协作能力的培养。</w:t>
            </w:r>
          </w:p>
        </w:tc>
        <w:tc>
          <w:tcPr>
            <w:tcW w:w="471" w:type="pct"/>
            <w:vMerge/>
            <w:vAlign w:val="center"/>
          </w:tcPr>
          <w:p w:rsidR="0010646E" w:rsidRPr="00BE2B0A" w:rsidRDefault="0010646E" w:rsidP="003B1E36">
            <w:pPr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70" w:type="pct"/>
            <w:vMerge/>
            <w:vAlign w:val="center"/>
          </w:tcPr>
          <w:p w:rsidR="0010646E" w:rsidRPr="00BE2B0A" w:rsidRDefault="0010646E" w:rsidP="003B1E36">
            <w:pPr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</w:tr>
      <w:tr w:rsidR="0010646E" w:rsidRPr="00BE2B0A" w:rsidTr="003B1E36">
        <w:trPr>
          <w:cantSplit/>
          <w:trHeight w:val="785"/>
          <w:jc w:val="center"/>
        </w:trPr>
        <w:tc>
          <w:tcPr>
            <w:tcW w:w="623" w:type="pct"/>
            <w:vMerge/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2" w:type="pct"/>
            <w:noWrap/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8</w:t>
            </w:r>
          </w:p>
        </w:tc>
        <w:tc>
          <w:tcPr>
            <w:tcW w:w="3054" w:type="pct"/>
            <w:gridSpan w:val="5"/>
            <w:vAlign w:val="center"/>
          </w:tcPr>
          <w:p w:rsidR="0010646E" w:rsidRPr="00BE2B0A" w:rsidRDefault="0010646E" w:rsidP="003B1E36">
            <w:pPr>
              <w:widowControl/>
              <w:jc w:val="left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课时内信息量适度，知识深度、广度把握得当；时间分配合理；按时完成教学任务，达到预定的教学目标。</w:t>
            </w:r>
          </w:p>
        </w:tc>
        <w:tc>
          <w:tcPr>
            <w:tcW w:w="471" w:type="pct"/>
            <w:vMerge/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70" w:type="pct"/>
            <w:vMerge/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</w:tr>
      <w:tr w:rsidR="0010646E" w:rsidRPr="00BE2B0A" w:rsidTr="003B1E36">
        <w:trPr>
          <w:cantSplit/>
          <w:trHeight w:val="482"/>
          <w:jc w:val="center"/>
        </w:trPr>
        <w:tc>
          <w:tcPr>
            <w:tcW w:w="623" w:type="pct"/>
            <w:vMerge w:val="restart"/>
            <w:vAlign w:val="center"/>
          </w:tcPr>
          <w:p w:rsidR="0010646E" w:rsidRDefault="0010646E" w:rsidP="003B1E36">
            <w:pPr>
              <w:widowControl/>
              <w:jc w:val="center"/>
              <w:rPr>
                <w:rFonts w:eastAsia="黑体" w:hAnsi="黑体" w:hint="eastAsia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语言</w:t>
            </w:r>
          </w:p>
          <w:p w:rsidR="0010646E" w:rsidRPr="00BE2B0A" w:rsidRDefault="0010646E" w:rsidP="003B1E36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表达</w:t>
            </w:r>
          </w:p>
          <w:p w:rsidR="0010646E" w:rsidRPr="00BE2B0A" w:rsidRDefault="0010646E" w:rsidP="003B1E36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（</w:t>
            </w:r>
            <w:r w:rsidRPr="00BE2B0A">
              <w:rPr>
                <w:rFonts w:eastAsia="黑体"/>
                <w:color w:val="000000"/>
                <w:kern w:val="0"/>
                <w:sz w:val="23"/>
                <w:szCs w:val="23"/>
              </w:rPr>
              <w:t>15</w:t>
            </w: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分）</w:t>
            </w:r>
          </w:p>
        </w:tc>
        <w:tc>
          <w:tcPr>
            <w:tcW w:w="382" w:type="pct"/>
            <w:noWrap/>
            <w:vAlign w:val="center"/>
          </w:tcPr>
          <w:p w:rsidR="0010646E" w:rsidRPr="00BE2B0A" w:rsidRDefault="0010646E" w:rsidP="003B1E36">
            <w:pPr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9</w:t>
            </w:r>
          </w:p>
        </w:tc>
        <w:tc>
          <w:tcPr>
            <w:tcW w:w="3054" w:type="pct"/>
            <w:gridSpan w:val="5"/>
            <w:vAlign w:val="center"/>
          </w:tcPr>
          <w:p w:rsidR="0010646E" w:rsidRPr="00BE2B0A" w:rsidRDefault="0010646E" w:rsidP="003B1E36">
            <w:pPr>
              <w:widowControl/>
              <w:jc w:val="left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讲普通话，口齿清楚。</w:t>
            </w:r>
          </w:p>
        </w:tc>
        <w:tc>
          <w:tcPr>
            <w:tcW w:w="471" w:type="pct"/>
            <w:vMerge w:val="restart"/>
            <w:noWrap/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听课</w:t>
            </w:r>
          </w:p>
        </w:tc>
        <w:tc>
          <w:tcPr>
            <w:tcW w:w="470" w:type="pct"/>
            <w:vMerge w:val="restart"/>
            <w:noWrap/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</w:tr>
      <w:tr w:rsidR="0010646E" w:rsidRPr="00BE2B0A" w:rsidTr="003B1E36">
        <w:trPr>
          <w:cantSplit/>
          <w:trHeight w:val="482"/>
          <w:jc w:val="center"/>
        </w:trPr>
        <w:tc>
          <w:tcPr>
            <w:tcW w:w="623" w:type="pct"/>
            <w:vMerge/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2" w:type="pct"/>
            <w:noWrap/>
            <w:vAlign w:val="center"/>
          </w:tcPr>
          <w:p w:rsidR="0010646E" w:rsidRPr="00BE2B0A" w:rsidRDefault="0010646E" w:rsidP="003B1E36">
            <w:pPr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10</w:t>
            </w:r>
          </w:p>
        </w:tc>
        <w:tc>
          <w:tcPr>
            <w:tcW w:w="3054" w:type="pct"/>
            <w:gridSpan w:val="5"/>
            <w:vAlign w:val="center"/>
          </w:tcPr>
          <w:p w:rsidR="0010646E" w:rsidRPr="00BE2B0A" w:rsidRDefault="0010646E" w:rsidP="003B1E36">
            <w:pPr>
              <w:jc w:val="left"/>
              <w:rPr>
                <w:color w:val="000000"/>
                <w:kern w:val="0"/>
                <w:sz w:val="23"/>
                <w:szCs w:val="23"/>
              </w:rPr>
            </w:pPr>
            <w:proofErr w:type="gramStart"/>
            <w:r w:rsidRPr="00BE2B0A">
              <w:rPr>
                <w:color w:val="000000"/>
                <w:kern w:val="0"/>
                <w:sz w:val="23"/>
                <w:szCs w:val="23"/>
              </w:rPr>
              <w:t>教态大方</w:t>
            </w:r>
            <w:proofErr w:type="gramEnd"/>
            <w:r w:rsidRPr="00BE2B0A">
              <w:rPr>
                <w:color w:val="000000"/>
                <w:kern w:val="0"/>
                <w:sz w:val="23"/>
                <w:szCs w:val="23"/>
              </w:rPr>
              <w:t>，自然亲切。</w:t>
            </w:r>
          </w:p>
        </w:tc>
        <w:tc>
          <w:tcPr>
            <w:tcW w:w="471" w:type="pct"/>
            <w:vMerge/>
            <w:noWrap/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70" w:type="pct"/>
            <w:vMerge/>
            <w:noWrap/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</w:tr>
      <w:tr w:rsidR="0010646E" w:rsidRPr="00BE2B0A" w:rsidTr="003B1E36">
        <w:trPr>
          <w:cantSplit/>
          <w:trHeight w:val="482"/>
          <w:jc w:val="center"/>
        </w:trPr>
        <w:tc>
          <w:tcPr>
            <w:tcW w:w="623" w:type="pct"/>
            <w:vMerge/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2" w:type="pct"/>
            <w:noWrap/>
            <w:vAlign w:val="center"/>
          </w:tcPr>
          <w:p w:rsidR="0010646E" w:rsidRPr="00BE2B0A" w:rsidRDefault="0010646E" w:rsidP="003B1E36">
            <w:pPr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11</w:t>
            </w:r>
          </w:p>
        </w:tc>
        <w:tc>
          <w:tcPr>
            <w:tcW w:w="3054" w:type="pct"/>
            <w:gridSpan w:val="5"/>
            <w:vAlign w:val="center"/>
          </w:tcPr>
          <w:p w:rsidR="0010646E" w:rsidRPr="00BE2B0A" w:rsidRDefault="0010646E" w:rsidP="003B1E36">
            <w:pPr>
              <w:jc w:val="left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语言表述准确、流畅、精练，具有科学性、逻辑性。</w:t>
            </w:r>
          </w:p>
        </w:tc>
        <w:tc>
          <w:tcPr>
            <w:tcW w:w="471" w:type="pct"/>
            <w:vMerge/>
            <w:noWrap/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70" w:type="pct"/>
            <w:vMerge/>
            <w:noWrap/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</w:tr>
      <w:tr w:rsidR="0010646E" w:rsidRPr="00BE2B0A" w:rsidTr="003B1E36">
        <w:trPr>
          <w:trHeight w:val="725"/>
          <w:jc w:val="center"/>
        </w:trPr>
        <w:tc>
          <w:tcPr>
            <w:tcW w:w="623" w:type="pct"/>
            <w:tcBorders>
              <w:bottom w:val="single" w:sz="4" w:space="0" w:color="auto"/>
            </w:tcBorders>
            <w:vAlign w:val="center"/>
          </w:tcPr>
          <w:p w:rsidR="0010646E" w:rsidRDefault="0010646E" w:rsidP="003B1E36">
            <w:pPr>
              <w:widowControl/>
              <w:jc w:val="center"/>
              <w:rPr>
                <w:rFonts w:eastAsia="黑体" w:hAnsi="黑体" w:hint="eastAsia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媒体</w:t>
            </w:r>
          </w:p>
          <w:p w:rsidR="0010646E" w:rsidRPr="00BE2B0A" w:rsidRDefault="0010646E" w:rsidP="003B1E36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使用</w:t>
            </w:r>
          </w:p>
          <w:p w:rsidR="0010646E" w:rsidRPr="00BE2B0A" w:rsidRDefault="0010646E" w:rsidP="003B1E36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（</w:t>
            </w:r>
            <w:r w:rsidRPr="00BE2B0A">
              <w:rPr>
                <w:rFonts w:eastAsia="黑体"/>
                <w:color w:val="000000"/>
                <w:kern w:val="0"/>
                <w:sz w:val="23"/>
                <w:szCs w:val="23"/>
              </w:rPr>
              <w:t>15</w:t>
            </w: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分）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noWrap/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12</w:t>
            </w:r>
          </w:p>
        </w:tc>
        <w:tc>
          <w:tcPr>
            <w:tcW w:w="3054" w:type="pct"/>
            <w:gridSpan w:val="5"/>
            <w:tcBorders>
              <w:bottom w:val="single" w:sz="4" w:space="0" w:color="auto"/>
            </w:tcBorders>
            <w:vAlign w:val="center"/>
          </w:tcPr>
          <w:p w:rsidR="0010646E" w:rsidRPr="00BE2B0A" w:rsidRDefault="0010646E" w:rsidP="003B1E36">
            <w:pPr>
              <w:widowControl/>
              <w:jc w:val="left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常规教学媒体及现代化教学媒体选用（制作）恰当，运用适时；演示操作科学、规范、熟练。</w:t>
            </w:r>
          </w:p>
        </w:tc>
        <w:tc>
          <w:tcPr>
            <w:tcW w:w="471" w:type="pct"/>
            <w:tcBorders>
              <w:bottom w:val="single" w:sz="4" w:space="0" w:color="auto"/>
            </w:tcBorders>
            <w:noWrap/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color w:val="000000"/>
                <w:spacing w:val="-4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听课</w:t>
            </w:r>
          </w:p>
          <w:p w:rsidR="0010646E" w:rsidRPr="00BE2B0A" w:rsidRDefault="0010646E" w:rsidP="003B1E36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提问</w:t>
            </w:r>
          </w:p>
        </w:tc>
        <w:tc>
          <w:tcPr>
            <w:tcW w:w="470" w:type="pct"/>
            <w:tcBorders>
              <w:bottom w:val="single" w:sz="4" w:space="0" w:color="auto"/>
            </w:tcBorders>
            <w:noWrap/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</w:tr>
      <w:tr w:rsidR="0010646E" w:rsidRPr="00BE2B0A" w:rsidTr="003B1E36">
        <w:trPr>
          <w:cantSplit/>
          <w:trHeight w:val="887"/>
          <w:jc w:val="center"/>
        </w:trPr>
        <w:tc>
          <w:tcPr>
            <w:tcW w:w="122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教师专业技能考试</w:t>
            </w:r>
          </w:p>
          <w:p w:rsidR="0010646E" w:rsidRPr="00BE2B0A" w:rsidRDefault="0010646E" w:rsidP="003B1E36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专家审查委员会</w:t>
            </w:r>
          </w:p>
          <w:p w:rsidR="0010646E" w:rsidRPr="00BE2B0A" w:rsidRDefault="0010646E" w:rsidP="003B1E36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（学科评议组）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考</w:t>
            </w:r>
            <w:r w:rsidRPr="00BE2B0A">
              <w:rPr>
                <w:color w:val="000000"/>
                <w:kern w:val="0"/>
                <w:sz w:val="23"/>
                <w:szCs w:val="23"/>
              </w:rPr>
              <w:t xml:space="preserve"> </w:t>
            </w:r>
            <w:r w:rsidRPr="00BE2B0A">
              <w:rPr>
                <w:color w:val="000000"/>
                <w:kern w:val="0"/>
                <w:sz w:val="23"/>
                <w:szCs w:val="23"/>
              </w:rPr>
              <w:t>试</w:t>
            </w:r>
          </w:p>
          <w:p w:rsidR="0010646E" w:rsidRPr="00BE2B0A" w:rsidRDefault="0010646E" w:rsidP="003B1E36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成</w:t>
            </w:r>
            <w:r w:rsidRPr="00BE2B0A">
              <w:rPr>
                <w:color w:val="000000"/>
                <w:kern w:val="0"/>
                <w:sz w:val="23"/>
                <w:szCs w:val="23"/>
              </w:rPr>
              <w:t xml:space="preserve"> </w:t>
            </w:r>
            <w:r w:rsidRPr="00BE2B0A">
              <w:rPr>
                <w:color w:val="000000"/>
                <w:kern w:val="0"/>
                <w:sz w:val="23"/>
                <w:szCs w:val="23"/>
              </w:rPr>
              <w:t>绩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46E" w:rsidRPr="00BE2B0A" w:rsidRDefault="0010646E" w:rsidP="003B1E36">
            <w:pPr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成</w:t>
            </w:r>
            <w:r w:rsidRPr="00BE2B0A">
              <w:rPr>
                <w:color w:val="000000"/>
                <w:kern w:val="0"/>
                <w:sz w:val="23"/>
                <w:szCs w:val="23"/>
              </w:rPr>
              <w:t xml:space="preserve"> </w:t>
            </w:r>
            <w:r w:rsidRPr="00BE2B0A">
              <w:rPr>
                <w:color w:val="000000"/>
                <w:kern w:val="0"/>
                <w:sz w:val="23"/>
                <w:szCs w:val="23"/>
              </w:rPr>
              <w:t>员</w:t>
            </w:r>
          </w:p>
          <w:p w:rsidR="0010646E" w:rsidRPr="00BE2B0A" w:rsidRDefault="0010646E" w:rsidP="003B1E36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（签名）</w:t>
            </w:r>
          </w:p>
        </w:tc>
        <w:tc>
          <w:tcPr>
            <w:tcW w:w="1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46E" w:rsidRPr="00BE2B0A" w:rsidRDefault="0010646E" w:rsidP="003B1E36">
            <w:pPr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</w:tr>
      <w:tr w:rsidR="0010646E" w:rsidRPr="00BE2B0A" w:rsidTr="003B1E36">
        <w:trPr>
          <w:cantSplit/>
          <w:trHeight w:val="888"/>
          <w:jc w:val="center"/>
        </w:trPr>
        <w:tc>
          <w:tcPr>
            <w:tcW w:w="122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46E" w:rsidRPr="00BE2B0A" w:rsidRDefault="0010646E" w:rsidP="003B1E36">
            <w:pPr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46E" w:rsidRPr="00BE2B0A" w:rsidRDefault="0010646E" w:rsidP="003B1E36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认</w:t>
            </w:r>
            <w:r w:rsidRPr="00BE2B0A">
              <w:rPr>
                <w:color w:val="000000"/>
                <w:kern w:val="0"/>
                <w:sz w:val="23"/>
                <w:szCs w:val="23"/>
              </w:rPr>
              <w:t xml:space="preserve"> </w:t>
            </w:r>
            <w:r w:rsidRPr="00BE2B0A">
              <w:rPr>
                <w:color w:val="000000"/>
                <w:kern w:val="0"/>
                <w:sz w:val="23"/>
                <w:szCs w:val="23"/>
              </w:rPr>
              <w:t>定</w:t>
            </w:r>
          </w:p>
          <w:p w:rsidR="0010646E" w:rsidRPr="00BE2B0A" w:rsidRDefault="0010646E" w:rsidP="003B1E36">
            <w:pPr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等</w:t>
            </w:r>
            <w:r w:rsidRPr="00BE2B0A">
              <w:rPr>
                <w:color w:val="000000"/>
                <w:kern w:val="0"/>
                <w:sz w:val="23"/>
                <w:szCs w:val="23"/>
              </w:rPr>
              <w:t xml:space="preserve"> </w:t>
            </w:r>
            <w:r w:rsidRPr="00BE2B0A">
              <w:rPr>
                <w:color w:val="000000"/>
                <w:kern w:val="0"/>
                <w:sz w:val="23"/>
                <w:szCs w:val="23"/>
              </w:rPr>
              <w:t>次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46E" w:rsidRPr="00BE2B0A" w:rsidRDefault="0010646E" w:rsidP="003B1E36">
            <w:pPr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46E" w:rsidRPr="00BE2B0A" w:rsidRDefault="0010646E" w:rsidP="003B1E36">
            <w:pPr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组</w:t>
            </w:r>
            <w:r w:rsidRPr="00BE2B0A">
              <w:rPr>
                <w:color w:val="000000"/>
                <w:kern w:val="0"/>
                <w:sz w:val="23"/>
                <w:szCs w:val="23"/>
              </w:rPr>
              <w:t xml:space="preserve"> </w:t>
            </w:r>
            <w:r w:rsidRPr="00BE2B0A">
              <w:rPr>
                <w:color w:val="000000"/>
                <w:kern w:val="0"/>
                <w:sz w:val="23"/>
                <w:szCs w:val="23"/>
              </w:rPr>
              <w:t>长</w:t>
            </w:r>
          </w:p>
          <w:p w:rsidR="0010646E" w:rsidRPr="00BE2B0A" w:rsidRDefault="0010646E" w:rsidP="003B1E36">
            <w:pPr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（签名）</w:t>
            </w:r>
          </w:p>
        </w:tc>
        <w:tc>
          <w:tcPr>
            <w:tcW w:w="1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46E" w:rsidRPr="00BE2B0A" w:rsidRDefault="0010646E" w:rsidP="003B1E36">
            <w:pPr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</w:tr>
    </w:tbl>
    <w:p w:rsidR="0010646E" w:rsidRDefault="0010646E" w:rsidP="0010646E"/>
    <w:p w:rsidR="001B2544" w:rsidRDefault="001B2544"/>
    <w:sectPr w:rsidR="001B2544" w:rsidSect="001B2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43E" w:rsidRDefault="00A0443E" w:rsidP="0010646E">
      <w:r>
        <w:separator/>
      </w:r>
    </w:p>
  </w:endnote>
  <w:endnote w:type="continuationSeparator" w:id="0">
    <w:p w:rsidR="00A0443E" w:rsidRDefault="00A0443E" w:rsidP="001064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43E" w:rsidRDefault="00A0443E" w:rsidP="0010646E">
      <w:r>
        <w:separator/>
      </w:r>
    </w:p>
  </w:footnote>
  <w:footnote w:type="continuationSeparator" w:id="0">
    <w:p w:rsidR="00A0443E" w:rsidRDefault="00A0443E" w:rsidP="001064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646E"/>
    <w:rsid w:val="0010646E"/>
    <w:rsid w:val="001B2544"/>
    <w:rsid w:val="00A04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4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64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64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64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64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jixingshuai</dc:creator>
  <cp:keywords/>
  <dc:description/>
  <cp:lastModifiedBy>jixingshuai</cp:lastModifiedBy>
  <cp:revision>2</cp:revision>
  <dcterms:created xsi:type="dcterms:W3CDTF">2017-05-11T07:46:00Z</dcterms:created>
  <dcterms:modified xsi:type="dcterms:W3CDTF">2017-05-11T07:46:00Z</dcterms:modified>
</cp:coreProperties>
</file>